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9C" w:rsidRPr="00894B9C" w:rsidRDefault="00894B9C" w:rsidP="00894B9C">
      <w:pPr>
        <w:tabs>
          <w:tab w:val="left" w:pos="851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4B9C">
        <w:rPr>
          <w:rFonts w:ascii="Times New Roman" w:eastAsia="Calibri" w:hAnsi="Times New Roman" w:cs="Times New Roman"/>
          <w:sz w:val="24"/>
          <w:szCs w:val="24"/>
        </w:rPr>
        <w:t>Отчет о результатах СМК за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квартал 2020</w:t>
      </w: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894B9C" w:rsidRPr="00894B9C" w:rsidRDefault="00894B9C" w:rsidP="00894B9C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9C">
        <w:rPr>
          <w:rFonts w:ascii="Times New Roman" w:eastAsia="Calibri" w:hAnsi="Times New Roman" w:cs="Times New Roman"/>
          <w:sz w:val="24"/>
          <w:szCs w:val="24"/>
        </w:rPr>
        <w:t>За отчетный период:</w:t>
      </w:r>
    </w:p>
    <w:p w:rsidR="00894B9C" w:rsidRPr="00894B9C" w:rsidRDefault="00894B9C" w:rsidP="00894B9C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9C">
        <w:rPr>
          <w:rFonts w:ascii="Times New Roman" w:eastAsia="Calibri" w:hAnsi="Times New Roman" w:cs="Times New Roman"/>
          <w:sz w:val="24"/>
          <w:szCs w:val="24"/>
        </w:rPr>
        <w:t>- проведена оценка поставщиков за 4 квартал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894B9C" w:rsidRPr="00894B9C" w:rsidRDefault="00894B9C" w:rsidP="00894B9C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9C">
        <w:rPr>
          <w:rFonts w:ascii="Times New Roman" w:eastAsia="Calibri" w:hAnsi="Times New Roman" w:cs="Times New Roman"/>
          <w:sz w:val="24"/>
          <w:szCs w:val="24"/>
        </w:rPr>
        <w:t>- проведен анализ удовлетворенности Заказчиков работой сотрудниками ИЦ через анкетирование и контроль записей в журнале регистрации жалоб, расположенных в отделах на приеме проб. В результате отрицательных отзывов не выявлено;</w:t>
      </w:r>
    </w:p>
    <w:p w:rsidR="00607492" w:rsidRDefault="00894B9C" w:rsidP="00894B9C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4 квартале 2020 года </w:t>
      </w: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ИЦ ФГБУ «Краснодарская МВЛ»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="00607492">
        <w:rPr>
          <w:rFonts w:ascii="Times New Roman" w:eastAsia="Calibri" w:hAnsi="Times New Roman" w:cs="Times New Roman"/>
          <w:sz w:val="24"/>
          <w:szCs w:val="24"/>
        </w:rPr>
        <w:t xml:space="preserve">проведенной </w:t>
      </w:r>
      <w:r w:rsidRPr="00894B9C">
        <w:rPr>
          <w:rFonts w:ascii="Times New Roman" w:eastAsia="Calibri" w:hAnsi="Times New Roman" w:cs="Times New Roman"/>
          <w:sz w:val="24"/>
          <w:szCs w:val="24"/>
        </w:rPr>
        <w:t>удаленно</w:t>
      </w:r>
      <w:r w:rsidR="00607492">
        <w:rPr>
          <w:rFonts w:ascii="Times New Roman" w:eastAsia="Calibri" w:hAnsi="Times New Roman" w:cs="Times New Roman"/>
          <w:sz w:val="24"/>
          <w:szCs w:val="24"/>
        </w:rPr>
        <w:t>й проверки</w:t>
      </w: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 без выезда по месту осуществления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</w:t>
      </w:r>
      <w:r w:rsidR="00607492">
        <w:rPr>
          <w:rFonts w:ascii="Times New Roman" w:eastAsia="Calibri" w:hAnsi="Times New Roman" w:cs="Times New Roman"/>
          <w:sz w:val="24"/>
          <w:szCs w:val="24"/>
        </w:rPr>
        <w:t>ен</w:t>
      </w: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Росаккредитации от 08.10</w:t>
      </w: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.2020 № </w:t>
      </w:r>
      <w:r>
        <w:rPr>
          <w:rFonts w:ascii="Times New Roman" w:eastAsia="Calibri" w:hAnsi="Times New Roman" w:cs="Times New Roman"/>
          <w:sz w:val="24"/>
          <w:szCs w:val="24"/>
        </w:rPr>
        <w:t>Ра</w:t>
      </w:r>
      <w:r w:rsidRPr="00894B9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367</w:t>
      </w: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 «О расширени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 области аккредитации ФГБУ «Краснодарская МВЛ» по государственной услуге № 4031-ГУ.</w:t>
      </w:r>
      <w:r w:rsidR="00607492">
        <w:rPr>
          <w:rFonts w:ascii="Times New Roman" w:eastAsia="Calibri" w:hAnsi="Times New Roman" w:cs="Times New Roman"/>
          <w:sz w:val="24"/>
          <w:szCs w:val="24"/>
        </w:rPr>
        <w:t xml:space="preserve"> Всего расширено 6</w:t>
      </w:r>
      <w:r w:rsidRPr="00894B9C">
        <w:rPr>
          <w:rFonts w:ascii="Times New Roman" w:eastAsia="Calibri" w:hAnsi="Times New Roman" w:cs="Times New Roman"/>
          <w:sz w:val="24"/>
          <w:szCs w:val="24"/>
        </w:rPr>
        <w:t>4 методики</w:t>
      </w:r>
      <w:r w:rsidR="006074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4B9C" w:rsidRPr="00894B9C" w:rsidRDefault="00607492" w:rsidP="00894B9C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рамках расширения области аккредитации согласно приказу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подготовлен и направлен пакет документов в адрес Росаккредитации. На текущий период присвоен номер государственной услуги - № 7407 от 02.10.2020</w:t>
      </w:r>
      <w:r w:rsidR="003F61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назначен состав экспертной группы</w:t>
      </w:r>
      <w:r w:rsidR="003F617F">
        <w:rPr>
          <w:rFonts w:ascii="Times New Roman" w:eastAsia="Calibri" w:hAnsi="Times New Roman" w:cs="Times New Roman"/>
          <w:sz w:val="24"/>
          <w:szCs w:val="24"/>
        </w:rPr>
        <w:t>, документарная проверка не проведена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4B9C" w:rsidRPr="00894B9C" w:rsidRDefault="00894B9C" w:rsidP="00894B9C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- заведующими отделами и ответственными сотрудниками за внедрение системы менеджмента в отделах совместно с начальником отдела по качеству проведена работа по актуализации документов системы менеджмента 4 уровня (РИ, СОП, ВИ) с учетом новых требований стандарта; </w:t>
      </w:r>
    </w:p>
    <w:p w:rsidR="00894B9C" w:rsidRPr="00894B9C" w:rsidRDefault="00894B9C" w:rsidP="00894B9C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- проведено за отчетный период </w:t>
      </w:r>
      <w:r w:rsidR="00C3295E">
        <w:rPr>
          <w:rFonts w:ascii="Times New Roman" w:eastAsia="Calibri" w:hAnsi="Times New Roman" w:cs="Times New Roman"/>
          <w:sz w:val="24"/>
          <w:szCs w:val="24"/>
        </w:rPr>
        <w:t>14</w:t>
      </w: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 плановых внутренних аудита согласно программы на 20</w:t>
      </w:r>
      <w:r w:rsidR="00C3295E">
        <w:rPr>
          <w:rFonts w:ascii="Times New Roman" w:eastAsia="Calibri" w:hAnsi="Times New Roman" w:cs="Times New Roman"/>
          <w:sz w:val="24"/>
          <w:szCs w:val="24"/>
        </w:rPr>
        <w:t>20</w:t>
      </w: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 год с изменениями. Результаты аудита оформлены согласно ДП «Проведение внутреннего аудита». На выявленные несоответствия зав. отделами совместно с начальником отдела по качеству разработаны корректирующие действия, назначены ответственные сотрудники за устранение, установлены сроки выполнения. Контроль выполнения и оценка результативности проведена начальником отдела по качеству и аудиторами через 30 дней с момента устранения несоответствий;</w:t>
      </w:r>
    </w:p>
    <w:p w:rsidR="00894B9C" w:rsidRDefault="00894B9C" w:rsidP="00894B9C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9C">
        <w:rPr>
          <w:rFonts w:ascii="Times New Roman" w:eastAsia="Calibri" w:hAnsi="Times New Roman" w:cs="Times New Roman"/>
          <w:sz w:val="24"/>
          <w:szCs w:val="24"/>
        </w:rPr>
        <w:t>- в соответствии с приказом Минэкономразвития РФ от 30.05.2014 № 329 начальником отдела по качеству совместно с сотрудниками отделов ИЦ проведена работа по размещению сведений в личном кабинете Росаккредитации (ФГИС) об оснащенности оборудованием (СИ, ИО, ВО), ГСО, помещениями, сведениями о персонале, включая повышение квалификации, а также участие в межлабораторных сравнительных испытаниях, включая вновь пришедших сотрудников</w:t>
      </w:r>
      <w:r w:rsidR="00C329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295E" w:rsidRPr="00894B9C" w:rsidRDefault="00C3295E" w:rsidP="00894B9C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инженером по стандартизации отдела по качеству проведена работа по актуализации и обеспечению отделов ИЦ копиями внешней нормативной документации. Запланирован график актуализации нормативной документации на 2021 год. Актуализация проведена с использованием электронно-справочных систем, предоставленных согласно заключенным договорам с ФГУП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Стандартинформ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ТехЭксперт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91CF5" w:rsidRDefault="00894B9C" w:rsidP="00894B9C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- за текущий период проведено </w:t>
      </w:r>
      <w:r w:rsidR="00B91CF5">
        <w:rPr>
          <w:rFonts w:ascii="Times New Roman" w:eastAsia="Calibri" w:hAnsi="Times New Roman" w:cs="Times New Roman"/>
          <w:sz w:val="24"/>
          <w:szCs w:val="24"/>
        </w:rPr>
        <w:t>4</w:t>
      </w: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 внутренних обучений (протокол № </w:t>
      </w:r>
      <w:r w:rsidR="00B91CF5">
        <w:rPr>
          <w:rFonts w:ascii="Times New Roman" w:eastAsia="Calibri" w:hAnsi="Times New Roman" w:cs="Times New Roman"/>
          <w:sz w:val="24"/>
          <w:szCs w:val="24"/>
        </w:rPr>
        <w:t>20</w:t>
      </w: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91CF5">
        <w:rPr>
          <w:rFonts w:ascii="Times New Roman" w:eastAsia="Calibri" w:hAnsi="Times New Roman" w:cs="Times New Roman"/>
          <w:sz w:val="24"/>
          <w:szCs w:val="24"/>
        </w:rPr>
        <w:t>14.10</w:t>
      </w:r>
      <w:r w:rsidRPr="00894B9C">
        <w:rPr>
          <w:rFonts w:ascii="Times New Roman" w:eastAsia="Calibri" w:hAnsi="Times New Roman" w:cs="Times New Roman"/>
          <w:sz w:val="24"/>
          <w:szCs w:val="24"/>
        </w:rPr>
        <w:t>.20</w:t>
      </w:r>
      <w:r w:rsidR="00B91CF5">
        <w:rPr>
          <w:rFonts w:ascii="Times New Roman" w:eastAsia="Calibri" w:hAnsi="Times New Roman" w:cs="Times New Roman"/>
          <w:sz w:val="24"/>
          <w:szCs w:val="24"/>
        </w:rPr>
        <w:t>20</w:t>
      </w:r>
      <w:bookmarkStart w:id="0" w:name="_GoBack"/>
      <w:bookmarkEnd w:id="0"/>
      <w:r w:rsidR="00B91CF5">
        <w:rPr>
          <w:rFonts w:ascii="Times New Roman" w:eastAsia="Calibri" w:hAnsi="Times New Roman" w:cs="Times New Roman"/>
          <w:sz w:val="24"/>
          <w:szCs w:val="24"/>
        </w:rPr>
        <w:t>, № 21 от 19</w:t>
      </w:r>
      <w:r w:rsidRPr="00894B9C">
        <w:rPr>
          <w:rFonts w:ascii="Times New Roman" w:eastAsia="Calibri" w:hAnsi="Times New Roman" w:cs="Times New Roman"/>
          <w:sz w:val="24"/>
          <w:szCs w:val="24"/>
        </w:rPr>
        <w:t>.</w:t>
      </w:r>
      <w:r w:rsidR="00B91CF5">
        <w:rPr>
          <w:rFonts w:ascii="Times New Roman" w:eastAsia="Calibri" w:hAnsi="Times New Roman" w:cs="Times New Roman"/>
          <w:sz w:val="24"/>
          <w:szCs w:val="24"/>
        </w:rPr>
        <w:t>10.2020, № 22</w:t>
      </w: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91CF5">
        <w:rPr>
          <w:rFonts w:ascii="Times New Roman" w:eastAsia="Calibri" w:hAnsi="Times New Roman" w:cs="Times New Roman"/>
          <w:sz w:val="24"/>
          <w:szCs w:val="24"/>
        </w:rPr>
        <w:t>02.11.2020, № 23</w:t>
      </w: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 от 02.1</w:t>
      </w:r>
      <w:r w:rsidR="00B91CF5">
        <w:rPr>
          <w:rFonts w:ascii="Times New Roman" w:eastAsia="Calibri" w:hAnsi="Times New Roman" w:cs="Times New Roman"/>
          <w:sz w:val="24"/>
          <w:szCs w:val="24"/>
        </w:rPr>
        <w:t>1</w:t>
      </w:r>
      <w:r w:rsidRPr="00894B9C">
        <w:rPr>
          <w:rFonts w:ascii="Times New Roman" w:eastAsia="Calibri" w:hAnsi="Times New Roman" w:cs="Times New Roman"/>
          <w:sz w:val="24"/>
          <w:szCs w:val="24"/>
        </w:rPr>
        <w:t>.20</w:t>
      </w:r>
      <w:r w:rsidR="00B91CF5">
        <w:rPr>
          <w:rFonts w:ascii="Times New Roman" w:eastAsia="Calibri" w:hAnsi="Times New Roman" w:cs="Times New Roman"/>
          <w:sz w:val="24"/>
          <w:szCs w:val="24"/>
        </w:rPr>
        <w:t>20;</w:t>
      </w:r>
      <w:r w:rsidRPr="00894B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7AFB" w:rsidRDefault="00707AFB" w:rsidP="00894B9C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4 квартале получено положительное решение </w:t>
      </w:r>
      <w:r w:rsidR="00D70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D705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Постановления Правительства РФ от 21.09.2019 № 1236 «О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него»;</w:t>
      </w:r>
    </w:p>
    <w:p w:rsidR="003F617F" w:rsidRDefault="003F617F" w:rsidP="00894B9C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основании заявления и пакета документов, </w:t>
      </w:r>
      <w:r w:rsidRPr="003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Росаккредитации</w:t>
      </w:r>
      <w:r w:rsidRPr="003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разрешения на использование комбинированного знака ILAC MRA от 08.10.2020 № 01-24/1314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 положительный ответ от 03.11.2020 № 22388/05-СВ</w:t>
      </w:r>
      <w:r w:rsidRPr="003F6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перспективе предстоит провести внутреннее обучение с сотрудниками отдела приема проб в части оформления протоколов испытаний и указания знака </w:t>
      </w:r>
      <w:r w:rsidRPr="003F617F">
        <w:rPr>
          <w:rFonts w:ascii="Times New Roman" w:eastAsia="Times New Roman" w:hAnsi="Times New Roman" w:cs="Times New Roman"/>
          <w:sz w:val="24"/>
          <w:szCs w:val="24"/>
          <w:lang w:eastAsia="ru-RU"/>
        </w:rPr>
        <w:t>ILAC MRA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F617F" w:rsidSect="003F61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3DA"/>
    <w:multiLevelType w:val="hybridMultilevel"/>
    <w:tmpl w:val="810C1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A1"/>
    <w:rsid w:val="00063CE1"/>
    <w:rsid w:val="001D4A6B"/>
    <w:rsid w:val="0034680B"/>
    <w:rsid w:val="003F2A42"/>
    <w:rsid w:val="003F617F"/>
    <w:rsid w:val="003F7EE4"/>
    <w:rsid w:val="00607492"/>
    <w:rsid w:val="00707AFB"/>
    <w:rsid w:val="007E774B"/>
    <w:rsid w:val="008710DC"/>
    <w:rsid w:val="00894B9C"/>
    <w:rsid w:val="009D48A1"/>
    <w:rsid w:val="00A52C77"/>
    <w:rsid w:val="00B91CF5"/>
    <w:rsid w:val="00C3295E"/>
    <w:rsid w:val="00D705D9"/>
    <w:rsid w:val="00E154F0"/>
    <w:rsid w:val="00E823E9"/>
    <w:rsid w:val="00E8610C"/>
    <w:rsid w:val="00EA4A8C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1D3D8-4450-42DC-AFAB-2E87947F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0B"/>
    <w:pPr>
      <w:spacing w:after="0" w:line="240" w:lineRule="auto"/>
      <w:ind w:left="720"/>
      <w:contextualSpacing/>
    </w:pPr>
    <w:rPr>
      <w:rFonts w:ascii="Calibri" w:eastAsia="SimSun" w:hAnsi="Calibri" w:cs="Calibri"/>
      <w:color w:val="00000A"/>
      <w:lang w:eastAsia="zh-CN"/>
    </w:rPr>
  </w:style>
  <w:style w:type="table" w:customStyle="1" w:styleId="13">
    <w:name w:val="Сетка таблицы13"/>
    <w:basedOn w:val="a1"/>
    <w:next w:val="a4"/>
    <w:uiPriority w:val="59"/>
    <w:rsid w:val="003468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4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CFCD-D670-4C9C-8D7E-1437FEB0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Костылева Марина Александровна</cp:lastModifiedBy>
  <cp:revision>6</cp:revision>
  <dcterms:created xsi:type="dcterms:W3CDTF">2020-12-23T16:42:00Z</dcterms:created>
  <dcterms:modified xsi:type="dcterms:W3CDTF">2020-12-23T17:33:00Z</dcterms:modified>
</cp:coreProperties>
</file>